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Томской области от 20.09.2021 по делу № А67-340/2015, постановление Седьмого арбитражного апелляционного суда от 20.12.2021 и постановление Арбитражного суда Западно-Сибирского округа от 01.03.2022 по тому же делу оставить без изменения, кассационную жалобу акционерного общества «Райффайзенбанк» - без удовлетворения.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Зарубина Е.Н. Судья Корнелюк Е.С. Судья Разумов И.В. Суд: Верховный Суд РФ (подробнее) Истцы: АО "Райффайзенбанк" (подробнее) АО "ТомскРТС" (подробнее) МР ИФНС России №13 по г. Новосибирску (подробнее) ООО "Томский Центр экспертиз" (подробнее) ПАО "МТС-Банк" (подробнее) ПАО "Томскпромстройбанк" (подробнее) Федеральная налоговая служба России в лице Инспекции ФНС по г. Томску (подробнее) Иные лица: АССОЦИАЦИЯ АРБИТРАЖНЫХ УПРАВЛЯЮЩИХ "СИБИРСКИЙ ЦЕНТР ЭКСПЕРТОВ АНТИКРИЗИСНОГО УПРАВЛЕНИЯ" (подробнее) АССОЦИАЦИЯ "УРАЛО-СИБИРСКОЕ ОБЪЕДИНЕНИЕ АРБИТРАЖНЫХ УПРАВЛЯЮЩИХ" (подробнее) Межрайонная ИФНС России №13 по г. Новосибирску (подробнее) НП "Саморегулируемая организация арбитражных управляющих "Паритет" (подробнее) САМОРЕГУЛИРУЕМАЯ ОРГАНИЗАЦИЯ АССОЦИАЦИЯ АРБИТРАЖНЫХ УПРАВЛЯЮЩИХ "СИНЕРГИЯ" (подробнее) Союз арбитражных управляющих "Авангард" (подробнее) СОЮЗ АРБИТРАЖНЫХ УПРАВЛЯЮЩИХ "САМОРЕГУЛИРУЕМАЯ ОРГАНИЗАЦИЯ "СЕВЕРНАЯ СТОЛИЦА" (подробнее) СРО Союз "Правосознание"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