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Стерлитамак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29 августа 2022 г. по делу № А07-2431/2021 Верховный Суд Российской Федерации - Гражданское Суть спора: о неисполнении или ненадлежащем исполнении обязательств по договорам поставки товаров для гос. нужд 79059_1857907 ВЕРХОВНЫЙ СУД РОССИЙСКОЙ ФЕДЕРАЦИИ ОПРЕДЕЛЕНИЕ № 309-ЭС22-16594 г. Москва 29.08.2022 Судья Верховного Суда Российской Федерации Антонова М. К., изучив кассационную жалобу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город Стерлитамак Республики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Охранное агентство "Леопард" (подробнее) Ответчики: АДМИНИСТРАЦИЯ ГО Г. СТЕРЛИТАМАК РБ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