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и рассмотрения обособленного спора по заявлению предпринимателя о разрешении разногласий с временным управляющим должником Савиновой Натальей Владимировной по вопросу определения порядка распределения денежных средств, поступающих на счёт должника по договору аренды жилых помещений от 01.10.2020 № М-А/2020Ю (далее – договор аренды), заявитель ходатайствовал о принятии обеспечительных мер в виде запрета должнику и публичному акционерному коммерческому банку «Металлинвестбанк» (далее – банк) совершать расходные операции по расчётному счёту № 40702810904000000270, открытому в операционном офисе банка в г. Муром, БИК 044525176, к/с 30101810300000000267, в отношении восьмидесяти процентов денежных средств, полученных от индивидуального предпринимателя Аринина Евгения Олеговича по договору аренды до вступления в законную силу судебного акта по вышеуказанному заявлению о разрешении разногласий. Определением Арбитражного суда Владимирской области от 28.12.2021 заявление удовлетворено. Постановлением Первого арбитражного апелляционного суда от 05.03.2022, оставленным без изменения постановлением Арбитражного суда Волго-Вятского округа от 26.05.2022, данное определение отменено; в удовлетворении заявления о принятии обеспечительных мер отказано. 2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статьями 90, 91 Арбитражного процессуального кодекса Российской Федерации, статьями 46, 63, 64 Федерального закона от 26.10.2002 № 127-ФЗ «О несостоятельности (банкротстве)», пунктами 9, 10 постановления Пленума Высшего Арбитражного Суда Российской Федерации от 12.10.2006 № 55 «О применении арбитражными судами обеспечительных мер», исходили из того, что принятие испрашиваемых обеспечительных мер нарушит права должника на ведение хозяйственной деятельности в процедуре, заблокирует возможность осуществления расчётов с текущими кредиторами и не обеспечит справедливый баланс интересов всех участвующих в деле о банкротстве лиц, в связи с чем отказали в удовлетворении заявления.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права и (или) норм процессуального права, которые бы повлияли на исход судебного разбирательства,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Кузьмину Анатолию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