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заявитель, предприниматель) обратился в арбитражный суд с заявлением о признании недействительным решения Инспекции Федеральной налоговой службы № 2 по городу Краснодару (далее - налоговый орган, инспекция) от 31.10.2019 № 15-32/1404. Решением Арбитражного суда Краснодарского края от 11.05.2021, оставленным без изменения постановлением Пятнадцатого арбитражного апелляционного суда от 16.08.2021, в удовлетворении заявления отказано. Постановлением Арбитражного суда Северо-Кавказского округа от 03.12.2021 решение суда первой инстанции и постановление апелляционного суда отменены в части отказа в признании недействительным решения инспекции по эпизоду, связанному с привлечением предпринимателя к ответственности по пункту 1 статьи 119 Налогового кодекса в виде взыскания 1000 рублей штрафа за непредставление налоговой декларации по НДС за 4 квартал 2017 года и 1000 рублей за непредставление налоговой декларации по НДФЛ за 2016 год; в указанной части решение инспекции признано недействительным. В остальной части судебные акты оставлены без изменения. В кассационной жалобе предпринимателем ставится вопрос об отмене судебных актов в связи с существенным нарушением норм права. По запросу судьи Верховного Суда Российской Федерации от 06.04.2022 дело истребовано из Арбитражного суда Краснодарского края.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Отказывая в удовлетворении заявленного требования, суды первой и апелляционной инстанций пришли к выводу о том, что решение налогового органа в части доначисления налогов и соответствующих пеней, а также привлечения к налоговой ответственности, предусмотренной пунктом 3 статьи 122 , статьей 123 и пунктом 1 статьи 126 Налогового кодекса, соответствует положениям действующего законодательства и не нарушает права и законные интересы предпринимателя, с чем согласился суд округа. Судебные инстанции исходили из доказанности налоговым органом совокупности обстоятельств, свидетельствующих об отсутствии у заявителя права на применение системы налогообложения в виде единого налога на вмененный доход для отдельных видов деятельности и превышении со 2 квартала 2016 года предельно допустимого размера доходов, позволяющего применять специальный налоговый режим в виде упрощенной системы налогообложения, в связи с чем признали правомерным перевод предпринимателя на общую систему налогообложения. При принятии судебных актов в обжалуемой предпринимателем части судами были установлены все существенные для дела обстоятельства и им дана надлежащая правовая оценка. Существенных нарушений норм материального и (или) процессуального права, повлиявших на исход дела, судами не допущено.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Адонин Евгений Тимоеевич (подробнее) ИП Адонин Е Т (подробнее) Ответчики: Инспекция Федеральной налоговой службы №2 по городу Краснодар (подробнее) ИФНС №2 по г. Краснодару (подробнее) Судьи дела: Антонова М.К. (судья) (подробнее) Последние документы по делу: Определение от 9 января 2023 г. по делу № А32-17746/2020 Резолютивная часть определения от 19 августа 2022 г. по делу № А32-17746/2020 Определение от 26 августа 2022 г. по делу № А32-17746/2020 Определение от 10 августа 2022 г. по делу № А32-17746/2020 Определение от 11 июля 2022 г. по делу № А32-17746/2020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