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газопроводная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"Сибирская Газопроводная Компания" (подробнее) Ответчики: Глава КФХ Сапожников Геннадий Викторович (подробнее) ИП Сапожников Г.В. (подробнее) Министерство экономики Омской области (подробнее) Иные лица: Глава крестьянского фермерского хозяйство Юрьев Виктор Валерьевич (подробнее) ИП Юрьев В.В.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