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общество с ограниченной ответственностью «Комета» обратилось в суд с заявлениями, объединёнными в одно производство для совместного рассмотрения, в которых просило признать недействительными сделками перечисления должником обществу денежных средств в размере 1 484 489 рублей 83 копеек за период с января по август 2019 года, в размере 4 546 056 рублей за период с 12.07.2016 по 25.03.2018. Определением Арбитражного суда Амурской области от 05.11.2021, оставленным без изменения постановлениями Шестого арбитражного апелляционного суда от 03.03.2022 и Арбитражного суда Дальневосточного округа от 18.05.2022, заявленные требования удовлетворены в части признания недействительными сделками перечислений в пользу общества денежных средств в общем размере 4 246 056 рублей, применения последствий недействительности названных сделок. В остальной части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удовлетворённой части требований конкурсного кредитора.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 , 19 , пунктом 2 статьи 61.2 Федерального закона от 26.10.2002 № 127-ФЗ «О несостоятельности (банкротстве)», установив, что оспариваемые сделки (платежи) совершены неплатёжеспособным должником в отсутствие документального подтверждения их обоснованности в пользу заинтересованного лица и причинили вред имущественным правам кредиторов, признали заявление обоснованным и подлежащим удовлетворению. Выводы судов в обжалуемой части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«Сергеевское»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«Сергеевское» о приостановлении исполнения на определение Арбитражного суда Амурской области от 05.11.2021, постановление Шестого арбитражного апелляционного суда от 03.03.2022 и постановление Арбитражного суда Дальневосточного округа от 18.05.2022 оставить без удовлетворения. Судья Верховного Суда Российской Федерации Е.С. Корнелюк Суд: Верховный Суд РФ (подробнее) Истцы: ООО "Комета" (подробнее) Ответчики: ООО "Марковское" (подробнее) Иные лица: ООО "Благовещенский завод строительных материалов" (подробнее) ООО "Мастер Уголь" (подробнее) ООО "Михайловское" (подробнее) ПЕШКУН СЕРГЕЙ СТАНИСЛАВОВИЧ (подробнее) Управление ЗАГС по Амурской области (подробнее) Управление Федеральной налоговой службы по Амурской области (подробнее) УПФР в г.Благовещенске Амурской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