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20.05.2021, оставленным без изменения постановлением Девятого арбитражного апелляционного суда от 06.09.2021 и постановлением Арбитражного суда Московского округа от 10.12.2021, ФИО2 признана несостоятельной (банкротом) и в отношении нее введена процедура реализации имущества гражданина. В кассационной жалобе ФИО1 в лице своего финансового управляющего просит об отмене судебных актов, ссылаясь на игнорирование недобросовестности должника, заявившего о несуществующих долгах и умолчавшего о долге перед ним, подачу заявления в целях проведения контролируемого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Соответствие должника критериям несостоятельности с учетом долга перед кредитором установлено судами согласно статьям 213.4, 213.6 Федерального закона от 26.10.2002 № 127-ФЗ «О несостоятельности (банкротстве)». Проверенная в связи с доводом кредитора заинтересованность должника и финансового управляющего признана неподтвержденной.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"СЕНЕЖ-Дистрибуция" (подробнее) Иные лица: АНО БЮРО НЕЗАВИСИМОЙ ЭКСПЕРТИЗЫ "ПРОФЭКСПЕРТ" (подробнее) МИФНС России №7 по Нижегородской области (подробнее) ООО "АРБИТРАЖНАЯ ЭКСПЕРТИЗА" (подробнее) ООО "Центр независимой экспертизы и оценки "стратегия оценки" (подробнее) Судьи дела: Ксенофонтова Н.А. (судья) (подробнее) Последние документы по делу: Определение от 23 августа 2022 г. по делу № А40-41098/2021 Определение от 24 марта 2022 г. по делу № А40-41098/2021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