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– Центр по выплате пенсий и обработке информации Пенсионного фонда Российской Федерации в Чувашской Республике – Чувашии (далее – учреждение) обратилось в Арбитражный суд Чувашской Республики – Чувашии с иском к обществу с ограниченной ответственностью Торговый дом «Смарт-Втормет» (далее – общество) о взыскании 39 265 рублей 25 копеек убытков. К участию в деле в качестве третьих лиц, не заявляющих самостоятельных требований относительно предмета спора, привлечены государственное учреждение – Управление Пенсионного фонда Российской 2 Федерации в городе Чебоксары Чувашской Республики - Чувашии (далее – фонд) и Данилова Елена Николаевна (далее – Данилова Е.Н.). Решением Арбитражного суда Чувашской Республики – Чувашии от 30.07.2021, оставленным без изменения постановлением Первого арбитражного апелляционного суда от 16.11.2021, требования учреждения удовлетворены. Арбитражный суд Волго-Вятского округа постановлением от 04.04.2022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учреждению в удовлетворении заявленных требований. Письмом судьи Верховного Суда Российской Федерации от 13.07.2022 были истребованы материалы дела из Арбитражного суда Чувашской Республики – Чувашии.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представление обществом в фонд недостоверных сведений по форме СЗВ-М за март 2019 года повлекло излишнюю выплату Даниловой Е.Н. страховой пенсии в размере 39 265 рублей 25 копеек за период с марта 2019 года по апрель 2020 года в результате неправомерной индексации и, как следствие, возникновение у учреждения убытков, суды пришли к выводу о правомерности заявленных учреждением требований. 3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удовлетворили требования учреждения.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конкретным установленным фактическим обстоятельствам дела.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