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надзору в сфере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