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ОПРЕДЕЛЕНИ Е № 308-ЭС22-13597 г. Москва 19.08.2022 Судья Верховного Суда Российской Федерации Першутов А. Г., изучив кассационную жалобу администрации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город Краснодар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