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публичное акционерное общество «Татфондобанк» в лице государственной корпорации «Агентство по страхованию вкладов» (далее – банк) обратилось в суд с заявлением о признании незаконными действий конкурсного управляющего должником ФИО1, выразившихся в проведении 04.08.2017 торгов по продаже имущества должника (лот № 2) и о признании недействительными торгов, состоявшихся 04.08.2017, по продаже имущества должника, составляющего названный лот. Общество с ограниченной ответственностью «Правовая компания «Защита и Закон» также обратилось в суд с жалобой на действия конкурсного управляющего должником, объединённой для совместного рассмотрения с вышеуказанными заявлением и жалобой. Определением Арбитражного суда Республики Татарстан от 17.07.2018, оставленным без изменения постановлением Одиннадцатого арбитражного апелляционного суда от 08.10.2018, требования удовлетворены частично. Признаны незаконными действия конкурсного управляющего должником, выразившиеся в проведении 04.08.2017 торгов по продаже имущества должника, составляющие лот № 2; в удовлетворении остальной части требований отказано. Постановлением Арбитражного суда Поволжского округа от 12.02.2019 вышеуказанные судебные акты отменены в части отказа в удовлетворении заявления банка о признании торгов недействительными, обособленный спор в указанной части направлен на новое рассмотрение в Арбитражный суд Республики Татарстан. В остальной части определение суда первой инстанции от 17.07.2018 и постановление апелляционного суда от 08.10.2018 оставлено в силе. В кассационной жалобе, поданной в Верховный Суд Российской Федерации, заявитель просит отменить указанные судебные акты.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обособленный спор и частично удовлетворяя заявленные требования, суды первой и апелляционной инстанций, руководствуясь статьями 20.3, 60, 134 Федерального закона от 26.10.2002 № 127-ФЗ «О несостоятельности (банкротстве)», исходили из доказанности наличия в оспариваемых действиях конкурсного управляющего должником вменяемых ему нарушений законодательства о несостоятельности, а также прав и законных интересов должника и его кредиторов, поскольку заявитель провёл оспариваемые торги невзирая на надлежащую осведомлённость о наличии неразрешенного спора между кредиторами о порядке продажи имущества должника, а также действие принятых в связи с этим обеспечительных мер в виде приостановления проведения торгов. Суд округа согласился с подобными выводами, однако указал на необходимость исследования оставленных без оценки обстоятельств и доводов сторон о проведении торгов в условиях ограничения потенциального круга покупателей, существенном характере допущенных нарушений и их влиянии на результаты торгов, формирования цены продажи без учёта отмены в судебном порядке решения собрания кредиторов об утверждении порядка продажи имущества должника, в связи с чем, направил дело в указанной части на новое рассмотрение.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Иные лица: AKBF investments Limited (подробнее) АО "СофтЛайн Трейд", г. Москва (подробнее) АО СТРАХОВАЯ ГРУППА "СПАССКИЕ ВОРОТА" (подробнее) АО "ТАТМЕДИА", г.Казань (подробнее) АО "ЭР-Телеком Холдинг", г. Пермь (подробнее) АО "Э-Телеком Холдинг" (подробнее) в/у DOMO Франов И В (подробнее) Гайнутдинова Флюра Габдулхаковна, г. Казань (подробнее) ГБУ "Государственный архив РТ" (подробнее) Государственная корпорация "Агентство по страхованию и вкладов" (подробнее) ГУП "Издательство"Башкортостан", г.Уфа (подробнее) ИП Закамская Е.М. (подробнее) ИП Мороз В.Б. (подробнее) ИП Мороз Виктор Богданович (подробнее) ИП Петров Илья Алексеевич, г. Новочебоксарск (подробнее) ИП Саморуков Владимир Александрович, г. Саранск (подробнее) К/У Зайнаков А.А. (подробнее) к/у Рогожкина Е А (подробнее) к/у Юсупов Р Р (подробнее) Ланская Галина Юрьевна, г. Чебоксары (подробнее) Лейба Светлана Игоревна, г.Набережные Челны (подробнее) Межрайонная ИФНС №14 по РТ (подробнее) Межрайонная ИФНС №18 по РТ (подробнее) НП "Федерация судебных экспертов" (подробнее) ОАО "DOMO" (подробнее) ОАО "DOMO", г.Казань (подробнее) ОАО Ак Барс Банк (подробнее) ОАО "УК Ирга" (подробнее) Общество с ограниченной ответственностью "Урман", г.Казань (подробнее) Общество с огрниченной ответственностью "Шифалы су-торг", Менделеевский район, с.Ижевка (подробнее) ООО "DOMO@ (подробнее) ООО "АВИА-Кос", г.Казань (подробнее) ООО "АГРО-ЛИГА" (подробнее) ООО "Агро-Лига", Высокогорский район, п.ж/д разъезд Киндери (подробнее) ООО "АЛАБОР", г. Москва (подробнее) ООО "Алнаир" (подробнее) ООО "Алькор" (подробнее) ООО "Алькор", г.Саратов (подробнее) ООО "АЛЬФА ПЛЮС", г.Казань (подробнее) ООО "АНДАН" (подробнее) ООО "Андан", г.Казань (подробнее) ООО "АПР-Сити/ТВД", г. Казань (подробнее) ООО "Аудиотрейд" (подробнее) ООО "Аудитрейд" (подробнее) ООО "Банковский долговой центр", г.Казань (подробнее) ООО "Бытовая Электроника", г.Казань (подробнее) ООО "Весна" (подробнее) ООО "Весна", г.Москва (подробнее) ООО "ВИП Маркет" (подробнее) ООО "ВИП Маркет", Московская область, р.п. Новоивановское (подробнее) ООО "Волга Транс Групп", г. Казань (подробнее) ООО "ГЛОБАЛ ИНЖИНИРИНГ" (подробнее) ООО "Глобал Инжиниринг", г.Казань (подробнее) ООО "Глобал Консалтинг" (подробнее) ООО "Глобал Консалтинг", г.Казань (подробнее) ООО "Девино Телеком", г. Москва (подробнее) ООО "ДИ-САУНД", г.Москва (подробнее) ООО " Ди энд Эл Оценка" (подробнее) ООО "Канди С.Н.Г.", г.Москва (подробнее) ООО "Капекс" (подробнее) ООО "КАПЕКС", Сабинский район, пгт.Богатые Сабы (подробнее) ООО "Компания "Коммерческая недвижимость", г.Казань (подробнее) ООО "Компания "Марвел", г.Москва (подробнее) ООО "Комфорт", г.Саранск (подробнее) ООО "Линия", Республика Башкортостан, г.Уфа (подробнее) ООО "Люксор" (подробнее) ООО "Люксор", г.Казань (подробнее) ООО "МАРВЕЛ КТ" (подробнее) ООО "Мегатекс", г.Москва (подробнее) ООО "МетИнвест", г. Казань (подробнее) ООО "Метресурс" (подробнее) ООО "Мирст" (подробнее) ООО "МТС-Инвест",г.Ижекск (подробнее) ООО "Новая Электроника" (подробнее) ООО "Новая Электроника", г.Казань (подробнее) ООО "Октанта" (подробнее) ООО "Октанта" в лице конкурсного управляющего Демьяненко А.В. (подробнее) ООО "Оценка и консалтинг" (подробнее) ООО "Параллакс" (подробнее) ООО "Партнеръ" (подробнее) ООО "Партнер-Энерджи" (подробнее) ООО "Регион" (подробнее) ООО "Сателлит" (подробнее) ООО "Технопоиск" (подробнее) ООО "Торгбыт", г. Казань (подробнее) ООО "Фаворит" (подробнее) ООО "Центр независимой оценки эксперт" (подробнее) ООО "Центр Судебной Независимой оценки "Эталон" (подробнее) ООО "ЦИТ" (подробнее) ООО "Электробытторг" (подробнее) ПАО "Интехбанк", г.Казань (подробнее) ПАО "Росгосстрах банк" (подробнее) ПАО ТАТФОНДБАНК (подробнее) ПАО "ТАТФОНДБАНК", г.Казань (подробнее) "Саморегулируемая организация арбитражных управляющих "Меркурий (подробнее) САУ "Возрождение" (подробнее) Управление Федеральной налоговой службы по Республике Татарстан, г.Казань (подробнее) Управление Федеральной службы государственной регистрации кадастра и картографии по РТ (подробнее) ФГУП "Охрана" (подробнее) Федеральная налоговая служба России, г.Москва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