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05.08.2022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20.06.2022 № 305-ЭС22-8791, постановление Девятого арбитражного апелляционного суда от 16.11.2021 и постановление Арбитражного суда Московского округа от 24.02.2022 по делу № А40-155014/2020 Арбитражного суда города Москвы,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«Строй-Консалтинг 1»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