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привлечении к субсидиарной ответственности Никушиной Ирины Николаевны по обязательствам должника в размере 48 587 689 рублей 11 копеек. Определением Арбитражного суда Ставропольского края от 03.11.2021, оставленным без изменения постановлениями Шестнадцатого арбитражного апелляционного суда от 01.02.2022 и Арбитражного суда Северо-Кавказского округа от 18.04.2022,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пункта 4 статьи 10 Федерального закона от 26.10.2002 № 127-ФЗ «О несостоятельности (банкротстве)» и не установили совокупности условий для привлечения Никушиной к субсидиарной ответственности по заявленным основаниям, поскольку совершённые в её пользу сделки не повлекли за собой банкротство должника, а полученное по ним имущество возвращено в конкурсную массу и реализовано.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Нечетайло Сергею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