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29.11.2021, оставленным без изменения постановлением Одиннадцатого арбитражного апелляционного суда от 25.01.2022 и постановлением Арбитражного суда Поволжского округа от 07.04.2022,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ипотечному банку «АКИБАНК»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