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«МОСПРОМСТРОЙИНЖИНИРИНГ-2»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"МОСПРОМСТРОЙИНЖИНИРИНГ-2" (подробнее) Ответчики: Инспекция Федеральной Налоговой Службы №4 по г. Москве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