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26.07.2022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16.06.2022 № 309-ЭС22-8387, постановление Семнадцатого арбитражного апелляционного суда от 18.11.2021 и постановление Арбитражного суда Уральского округа от 03.03.2022 по делу № А60-65738/2020 Арбитражного суда Свердловской области, заявив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открытого акционерного общества «Уралбиофарм»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