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10.01.2020 индивидуальный предприниматель Курочкин Алексей Михайлович признан несостоятельным (банкротом), в отношении него введена процедура реализации имущества гражданина, финансовым управляющим утвержден Харланов Алексей Леонтьевич. Финансовый управляющий обратился в Арбитражный суд города Москвы суд с заявлением, уточненным в порядке статьи 49 Арбитражного процессуального кодекса Российской Федерации, о признании недействительными торгов по продаже недвижимого имущества должника и заключенного по их результатам договора купли-продажи имущества - нежилого помещения (обременение в пользу АО «Русский Международный Банк») между финансовым управляющим и Барановым М.Г. Определением Арбитражного суда города Москвы от 28.12.2021 заявление удовлетворено. Постановлением Девятого арбитражного апелляционного суда от 11.03.2022 определение суда первой инстанции оставлено без изменения. Арбитражный суд Московского округа постановлением от 06.06.2022 указанные судебные акты оставил без изменения. Баранов М.Г. обратился в Судебную коллегию Верховного Суда Российской Федерации с кассационной жалобой на принятые по 2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110, 138, 213.26 Федерального закона от 26.10.2002 № 127-ФЗ «О несостоятельности (банкротстве)», статьей 449 Гражданского кодекса Российской Федерации и исходили из того, что при проведении торгов были допущены существенные нарушения, влекущие их недействительность, а также недействительность заключенного по их результатам договора купли-продажи. В частности, суды установили, что при проведении торгов неверно указана начальная продажная цена имущества, в нарушение утвержденного залоговым кредитором положения о порядке продажи имущества должника, что повлекло его реализацию по заниженной цен и нарушение прав залогового кредитора.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