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«Ставград» (далее – Общество) обратилось в Арбитражный суд Ставропольского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«Многоэтажник» (далее – Компания) об обязании передать техническую документацию на многоквартирный дом, расположенный по адресу: &lt;...&gt; ВЛКСМ, 32/2 (далее – МКД), а именно проектно-техническую документацию схемы системы холодного и горячего водоснабжения (ГВСХВС), теплоснабжения, водоотведения, канализации, вентиляции, электроснабжения и установить срок ее передачи.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«ГУК Высотка» (далее – Организация). Решением Арбитражного суда Ставропольского края от 05.10.2021, оставленным без изменения постановлением Шестнадцатого арбитражного апелляционного суда от 15.12.2021 и постановлением Арбитражного суда Северо-Кавказского округа от 24.03.2022,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 него отсутствует испрашиваемая техническая документация на МКД, поскольку она не передавалась предыдущей управляющей организацией. Компания предпринимала достаточные меры для истребования технической документации у Организации.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протоколом от 25.04.2015 общего собрания собственников помещений Компания (ранее – общество с ограниченной ответственностью «Управляющая компания-16») осуществляла управление МКД по указанному адресу. Согласно протокола № 1 внеочередного общего собрания собственников помещений в спорном МКД, собственниками помещений принято решено расторгнуть договор управления с компанией с 01.10.2020 с целью выбора другой управляющей организации – Общество. На основании приказа Управления государственной жилищной инспекции Ставропольского края от 22.01.2021 № 41-ло внесены изменения в реестр лицензий Ставропольского края, исключены сведения об управлении спорным МКД Компанией и включены сведения об Обществе. В письмах от 18.11.2020, 14.01.2021 и 01.02.2021 Общество указывало Компании на необходимость передачи технической документации на спорный МКД. Невыполнение Компанией указанного требования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частями 1,2,3 10 статьи 162 Жилищного кодекса Российской Федерации, Правилами содержания общего имущества в МКД, утвержденными постановлением Правительства Российской Федерации от 13.08.2006 № 491, Правилами осуществления деятельности по управлению МКД, утвержденными постановлением Правительства Российской Федерации от 15.05.2013 № 416, суды удовлетворили заявленные требования, обязав передать испрашиваемую документацию, правомерно исходя из того, что прием, ведение, хранение и восстановление (при необходимости) технической документации на многоквартирный дом и иных связанных с управлением многоквартирным домов документов, предусмотренных Правилами №491, подпунктом «а» пункта 4 Правил №416 , прямо отнесены к стандартам управления многоквартирным домом; в силу действующего правового регулирования названная документация подлежала передаче новой управляющей организации.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Судебные инстанции констатировали отсутствие условий для освобождения Компании от обязанности по передаче той части технической документации на МКД, которая не была передана ей предыдущей управляющей организацией, определив, что соответствующая обязанность подлежит безусловному исполнению.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«Многоэтажник»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"Ставград" (подробнее) Ответчики: ООО УК "Многоэтажник" (подробнее) ООО "УПРАВЛЯЮЩАЯ КОМПАНИЯ "МНОГОЭТАЖНИК" (подробнее) Иные лица: ООО ГУК "Высотка"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