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Трубицыной Галины Анатольевны в Арбитражный суд Воронежской области обратилось ООО «ПТК «Диамида» с заявлением, уточненным в порядке статьи 49 Арбитражного процессуального кодекса Российской Федерации, о признании Банка ВТБ (ПАО) заинтересованным лицом по отношению к должнику и признании недействительной сделкой кредитного договора от 24.03.2020, заключенного между должником и банком. Определением Арбитражного суда Воронежской области от 18.08.2021 в удовлетворении заявления отказано. Постановлением Девятнадцатого арбитражного апелляционного суда от 08.12.2021 определение суда первой инстанции оставлено без изменения. Арбитражный суд Центрального округа постановлением от 06.04.2022 указанные судебные акты оставил без изменения. ООО «ПТК «Диамида»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руководствовались статьями 10, 168 Гражданского кодекса Российской Федерации, положениями статей 61.1, 61.2, 61.3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года № 63 «О некоторых вопросах, связанных с применением главы III.1 Федерального закона «О несостоятельности (банкротстве)», и исходили из отсутствия оснований для признания спорной сделки недействительной, непредставления доказательств того, что банк и должник являются заинтересованными лицами, недоказанности, что оспариваемая сделка совершена со злоупотреблением правом, с намерением причинить вред кредиторам, повлекла (может повлечь) изменение очередности удовлетворения требований кредиторов и предпочтительное удовлетворение требований банка.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