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Михайлова В.Н. в Арбитражный суд Республики Татарстан обратился финансовый управляющий с заявлением об утверждении положения о порядке, условиях и сроках реализации имущества должника. К участию в рассмотрении спора в качестве заинтересованных лиц привлечены Козлов Матвей Сергеевич, Козлов Тимофей Сергеевич, Козлова Наталья Михайловна. Козлова Н.М. обратилась в Арбитражный суд Республики Татарстан с заявлением об исключении из конкурсной массы должника 2/60 доли в праве собственности на квартиру общей площадью 45,20 кв.м. Определением Арбитражного суда Республики Татарстан от 23.12.2021 заявления объединены в одно производство для совместного рассмотрения. Определением Арбитражного суда Республики Татарстан от 25.01.2022 заявление об исключении имущества из конкурсной массы удовлетворено, в удовлетворении заявления финансового управляющего отказано. Постановлением Одиннадцатого арбитражного апелляционного суда от 24.03.2022 определение суда первой инстанции оставлено без изменения. 2 Арбитражный суд Поволжского округа постановлением от 30.05.2022 указанные судебные акты оставил без изменения. Финансовый управляющий имуществом должника Сабиров И.Ф.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статьи 213.25 Федерального закона от 26.10.2002 № 127-ФЗ «О несостоятельности (банкротстве)», статьей 446 Гражданского процессуального кодекса Российской Федерации, разъяснениями, изложенными в пункте 3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того, что на спорную долю в квартире распространяется исполнительский иммунитет.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