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19.12.2018, оставленным без изменения постановлением Шестнадцатого арбитражного апелляционного суда от 05.04.2019, с компании в пользу общества взыскано 247 426 687 руб. 82 коп. нестойки, в удовлетворении остальной части исковых требований отказано. Постановлением Арбитражного суда Северо-Кавказского округа от 30.07.2019 решение суда первой инстанции и постановление суда апелляционной инстанции отменены, дело направлено на новое рассмотрение в Арбитражный суд Ставропольского края.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Суд округа, действуя в пределах полномочий, установленных статьями 286 и 287 Арбитражного процессуального кодекса Российской Федерации, не принимая судебного акта по существу спора, отменил решение суда первой инстанции, постановление суда апелляционной инстанции и направил дело на новое рассмотрение, указав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лиц, участвующих в деле. Доводы кассационной жалобы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Ходатайство заявителя об объединении дел в одно производство не рассматривается в силу положений статьи 130 Арбитражного процессуального кодекса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«МВЦ 2012»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"МВЦ 2012" (подробнее) Ответчики: EMT Erimtan Musavirlik Taahhut Ticaret A. S. (подробнее) ЭМТ ЭРИМТАН Мюшавирлик Тааххют Тиджарет " (подробнее) ЭМТ Эримтан Мюшавирлик Таахют Тиджарет А. Ш.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