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07.08.2019 Шаров Николай Александрович признан несостоятельным (банкротом), в отношении него введена процедура реализации имущества, финансовым управляющим имуществом должника утверждена Соколова Оксана Владимировна. Определением Арбитражного суда Свердловской области от 25.10.2021 процедура реализации имущества должника завершена, должник освобожден от дальнейшего исполнения требований кредиторов. Постановлением Семнадцатого арбитражного апелляционного суда от 17.01.2022 определение суда первой инстанции оставлено без изменения. Арбитражный суд Уральского округа постановлением от 20.04.2022 указанные судебные акты оставил без изменения. Теребенина А.Ю.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установили завершение всех мероприятий в процедуре реализации имущества должника и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недобросовестного и противоправного поведения, направленного на умышленное уклонение от исполнения обязательств перед кредиторами, а также признаков преднамеренного и фиктивного банкротства.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