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обратились в Арбитражный суд города Москвы с иском о признании недействительным решения собрания акционеров от 03.03.2021 по первому вопросу повестки дня; признать недействительными решения Совета директоров акционерного общества «Корпорация ЭКОПОЛИС» (далее – Общество) от 28.01.2021 по первому, второму, третьему и четвертому вопросам повестки дня; признать недействительным решение Совета директоров Общества от 10.03.2021 по вопросу утверждения документа, содержащего условия размещения 560 000 дополнительных обыкновенных акций номинальной стоимость 1 (один) рубль каждая, размещаемых посредством закрытой подписки в два этапа; признать недействительным дополнительный выпуск обыкновенных акций Общества, зарегистрированный 25.03.2021 Главным управлением Центрального банка Российской Федерации по Центральному федеральному округу (регистрационный номер 1-01-84920-H-001D). Решением Арбитражного суда города Москвы от 06.10.2021, оставленным без изменения постановлением Девятого арбитражного апелляционного суда от 09.12.2021 и постановлением Арбитражного суда Московского округа от 31.03.2022,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для правильного разрешения настоящего спора необходимо установление экономической целесообразности дополнительной эмиссии ценных бумаг, обоснованности применения такой меры для акционеров, учитывая альтернативные варианты привлечения денежных средств и наличие (отсутствие) корпоративного конфликта.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акционером, владеющим 4275 обыкновенными именными бездокументарными акциями Общества, а ФИО2 является акционером, владеющим 100 обыкновенными именными бездокументарными акциями общества, что подтверждается справками регистратора В обоснование требований истцы указали, что отчет об оценке, на основании которого Советом директоров определена цена одной дополнительной акции, не соответствует требованиями законодательства и содержит многочисленные нарушения. По утверждению истцов, рыночная цена одной дополнительной акции, определенная на основании отчета об оценке, занижена, что нарушает права истцов, так как ведет к причинению убытков в виде значительного уменьшения действительной стоимости принадлежащих им акций. Так 28.01.2021 состоялось заседание Совета директоров Общества, оформленное протоколом от 28.01.2021 № 40, на котором приняты следующие решения: созвать и определить дату внеочередного общего собрания акционеров Общества (дату окончания приема бюллетеней для голосования) – 03.03.2021 и провести его в форме заочного голосования (первый вопрос повестки заседания); утвердить повестку дня внеочередного общего собрания акционеров Общества: «1. Об увеличении уставного капитала Общества путем размещения дополнительных обыкновенных акций посредством закрытой подписки» (второй вопрос повестки заседания); определить цену размещения одной дополнительной обыкновенной акции в размере 1 396 рублей (вопрос третий повестки заседания); в соответствии с пунктом 3 статьи 49 Федерального закона от 26.12.1995 N 208-ФЗ «Об акционерных обществах» (далее – Закон № 208-ФЗ) рекомендовать внеочередному общему собранию акционеров Общества принять решение об увеличении уставного капитала на 560 000 рублей путем размещения 560 000 дополнительных обыкновенных акций номинальной стоимостью 1 (один) рубль каждая (в пределах количества объявленных акций) на следующих условиях: способ размещения дополнительных акций – закрытая подписка. При размещении ценных бумаг дополнительного выпуска преимущественное право приобретения ценных бумаг на основании статей 40 и 41 Закона № 208-ФЗ не предоставляется. Цена размещения одной дополнительной обыкновенной акции Общества составляет 1 396 рублей. Форма оплаты дополнительных акций осуществляется денежными средствами в рублях путем безналичного перечисления средств на расчетный счет общества. Дополнительные обыкновенные акции могут быть оплачены путем зачета денежных требований к Обществу (четвертый вопрос повестки заседания). 03.03.2021 состоялось внеочередное общее собрание акционеров Общества в форме заочного голосования, в котором приняли участие акционеры, обладающие в совокупности 35 000 голосов, что составляет 100% голосов от общего числа голосов акционеров, включенных в список лиц, осуществляющих права по ценным бумагам, и на котором приняты следующие решения: увеличить уставный капитал Общества на 560 000 рублей путем размещения 560 000 дополнительных обыкновенных акций номинальной стоимостью 1 (один) рубль каждая (в пределах количества объявленных акций) на следующих условиях: способ размещения дополнительных акций – закрытая подписка. При размещении ценных бумаг дополнительного выпуска преимущественное право приобретения ценных бумаг не предоставляется. Цена размещения одной дополнительной обыкновенной акции Общества составляет 1 396 рублей. По названным вопросам повестки дня (03.03.2021) акционеры ФИО1 и ФИО2 голосовали «против». На заседании Совета директоров Общества, оформленном протоколом от 10.03.2021 № 42, были приняты решения: утвердить документ, содержащий условия размещения ценных бумаг Общества, в отношении обыкновенных 560 000 акций номинальной стоимостью 1 (один) рубль каждая, размещаемых на основании решения об увеличении уставного капитала путем размещения дополнительных обыкновенных акций посредством закрытой подписки, принятого внеочередным общим собранием акционеров Общества 03.03.2021. Обществом по запросу ФИО1 в рамках ознакомления с материалами собрания (03.03.2021) предоставлен отчет об оценке от 30.09.2020 № ОБ 01/01-2021, на основании которого Советом директоров 28.01.2021 принято решение об определении цены размещения одной дополнительной обыкновенной акции в размере 1 396 рублей (протокол № 40 заседания Совета директоров Общества от 28.01.2021), что подтверждается письмом Общества от 09.03.2021 № ЭК-21. Главным управлением Центрального банка Российской Федерации по Центральному федеральному округу 25.03.2021 принято решение о государственной регистрации дополнительного выпуска обыкновенных акций Общества размещаемых путем закрытой подписки. Дополнительному выпуску присвоен регистрационный номер 1-01-84920-H-001D. Ссылаясь на указанные обстоятельства, истцы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36 , 39 , 40 , 49 , 77 Закона № 208-ФЗ, суды отказали в удовлетворении требований, исходя из того, что истцами не определен размер убытков, причиненных Обществу в результате дополнительной эмиссии по цене 1 396 рублей за акцию, приняв во внимание, что в соответствии с Уставом юридического лица, а также в силу действующего правового регулирования, цену размещения дополнительных ценных бумаг определяет Совет директоров хозяйствующего субъекта. Судебными инстанциями верно отмечено, что дополнительные акции размещаются по закрытой подписке среди всех акционеров Общества, которые обладают равными правами на их приобретение. В рамках процедуры дополнительной эмиссии ФИО2 заключил 21.05.2021 договор о приобретении дополнительных обыкновенных акций, пропорционально принадлежащему ему пакету ценных бумаг, в связи с чем уменьшения его корпоративных прав не произошло. В свою очередь, ФИО1 продал большую часть принадлежащих ему ценных бумаг и является обладателем только 100 акций, что составляет 0,017% акций Общества согласно списку владельцев на 20.07.2021. Таким образом, действия ФИО1 свидетельствуют о том, что он по собственной инициативе не принял участия в приобретении дополнительных акций. Такое решение является исключительно правом ФИО1 и данное обстоятельство не свидетельствует о том, что юридическое лицо каким-либо образом нарушило его права и охраняемые законом интересы.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"КОРПОРАЦИЯ ЭКОПОЛИС" (подробнее) Иные лица: ГУ ЦБ РФ по ЦАО г. Москвы (подробнее) ЗАО "РДЦ ПАРИТЕТ" (подробнее) ООО "ПИК-ИННОВАЦИЙ"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