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Федеральному государственному унитарному предприятию «Главный центр специальной связи»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