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Мусихина Виктора Валерьевича в Арбитражный суд города Санкт-Петербурга и Ленинградской области обратился финансовый управляющий его имуществом Савин М.Ю. с заявлением о признании недействительными сделок по отчуждению земельного участка и расположенного на нем нежилого здания и применении последствий их недействительности. Определением Арбитражного суда города Санкт-Петербурга и Ленинградской области от 25.06.2021 в удовлетворении заявления в части признания недействительным договора от 07.02.2018, заключенного должником и Кваша И.В., отказано; производство по заявлению в части признания недействительным договора от 20.08.2018, заключенного Кваша И.В. и Тозик А.А., прекращено. Постановлением Тринадцатого арбитражного апелляционного суда от 13.12.2021 определение суда первой инстанции оставлено без изменения. 2 Арбитражный суд Северо-Западного округа постановлением от 25.03.2022 указанные судебные акты оставил без изменения. Финансовый управляющий Савин М.Ю.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признании недействительным договора от 07.02.2018, суды руководствовались положениями статей 61.2,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наличия совокупности условий, необходимой для признания оспариваемой сделки недействительной, отсутствия оснований для применения положений статей 10, 168 Гражданского кодекса Российской Федерации, поскольку оспариваемая сделка не имеет пороков, выходящих за пределы дефектов подозрительных сделок, и пропуске срока исковой давности. Установив, что спорные сделки купли-продажи земельного участка и нежилого здания не являются единой взаимосвязанной сделкой, направленной на вывод имущества из конкурсной массы должника, суды прекратили производство по заявлению в части признания договора от 20.08.2018 недействительным.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