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31.05.2021 в отношении должника введена процедура реструктуризации долгов, финансовым управляющим утверждена Логачева Анна Алексеевна. Финансовый управляющий обратилась в Арбитражный суд города Москвы с заявлением о принятии обеспечительных мер в виде запрета Управлению Федеральной службы государственной регистрации, кадастра и картографии по Тамбовской области совершать любые регистрационные действия, в том числе регистрировать изменения, обременения, переход прав, изменения в едином государственном реестре прав на недвижимое имущество и сделок с ним, в отношении поименованных объектов недвижимого имущества. Определением Арбитражного суда города Москвы от 24.12.2021 в удовлетворении заявления отказано. Постановлением Девятого арбитражного апелляционного суда от 24.02.2022 определение суда первой инстанции оставлено без изменения. Арбитражный суд Московского округа постановлением от 18.05.2022 указанные судебные акты отменил и заявление удовлетворил. ООО «Сосновский МЭЗ» обратилось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Удовлетворяя ходатайство о принятии обеспечительных мер, суд округа руководствовался статьями 90, 91 Арбитражного процессуального кодекса Российской Федерации, разъяснениями, содержащимися в постановлении Пленума Высшего Арбитражного Суда Российской Федерации от 12.10.2006 № 55 «О применении арбитражными судами обеспечительных мер», и исходил из того, что заявленные обеспечительные меры направлены на соблюдение законных интересов кредиторов должника. Доводы жалобы выводы суда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судебного акта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