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Нефтегазовая компания «РуссНефть»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