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Московского межрегионального транспортного прокурора (далее – Прокурор) обратился в Арбитражный суд Республики Дагестан с заявлением к Инспекции Федеральной налоговой службы по Ленинскому району города Махачкалы (далее – Инспекция) о признании незаконным бездействия, выразившегося в непринятии мер по исключению общества с ограниченной ответственностью «Мульти Группа Балтика» (далее – Общество) из Единого государственного реестра юридических лиц (далее – ЕГРЮЛ); возложении на Инспекцию обязанности принять меры по исключению Общества из ЕГРЮЛ. К участию в деле в качестве третьих лиц, не заявляющих самостоятельных требований относительно предмета спора, привлечены Центральная энергетическая таможня (далее – Таможня), Межрайонная инспекция Федеральной налоговой службы № 14 по Республике Дагестан (далее – Налоговый орган) и Общество. Решением Арбитражного суда Республики Дагестан от 08.10.2021, оставленным без изменения постановлением Шестнадцатого арбитражного 2 апелляционного суда от 20.12.2021 и постановлением Арбитражного суда Северо- Кавказского округа от 16.03.2022,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наличие с 06.02.2019 в ЕГРЮЛ записи ГРН 2190571052153 о недостоверности сведений в отношении Общества, что в свою очередь является самостоятельным основанием для исключения юридического лица из реестра. По мнению заявителя, бездействие Налогового органа не позволило Таможне в полной мере выполнять фискальные функции по работе с задолженностью по уплате таможенных платежей.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качестве юридического лица 25.06.2013, о чем в ЕГРЮЛ внесена запись ГРН 1137847241091. В ходе прокурорской проверки установлено, что Общество фактически прекратило свою деятельность с 2018 года (отсутствие движения денежных средств на счетах, недостоверный адрес). Не согласившись с бездействием Налогового органа, выразившимся в неосуществлении мероприятий по исключению недействующего юридического лица из ЕГРЮЛ, Прокурор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21.1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установив, что 26.05.2021 Инспекция приняла решение о предстоящем исключении Общества из ЕГРЮЛ, а 08.09.2021 внесла в реестр запись о прекращении деятельности указанного юридического лица.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3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Центральной энергетической таможни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