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Поляков Виктор Владимирович, Полякова Наталия Леонидовна обратились в Арбитражный суд города Москвы с иском к обществу с ограниченной ответственностью «Моторс 2000» (далее – Общество) о признании недействительными решений внеочередного общего собрания участников Общества, оформленных протоколом от 14.01.2021. К участию в деле в качестве третьих лиц, не заявляющих самостоятельные требования относительно предмета спора, привлечены Шиц Светлана Николаевна, Гаркавенко Олег Игоревич. Решением Арбитражного суда города Москвы от 05.10.2021, оставленным без изменения постановлением Девятого арбитражного апелляционного суда от 28.12.2021 и постановлением Арбитражного суда Московского округа от 16.03.2022,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истцы злоупотребляют своими правами, блокируя деятельность Общества. Ввиду представления сторонами различных уведомлений о созыве общего собрания суду первой инстанции необходимо было назначить экспертизу для правильного разрешения спора.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Полякова Н.Л, которой принадлежит 25% долей уставного капитала юридического лица номинальной стоимостью 140 000 рублей; Поляков В.В. – 25% номинальной стоимостью 140 000 рублей; Шиц С.Н. – 25% номинальной стоимостью 140 000 рублей; Гаркавенко О.И. – 25% номинальной стоимостью 140 000 рублей. В Обществе 14.01.2021 состоялось внеочередное общее собрание, в котором приняли участие Шиц С.Н. и Гаркавенко О.И. и принято решение по вопросам, относящихся в соответствии с пунктом 14.2 Устава юридического лица, к исключительной компетенции общего собрания, а именно: прекратить полномочия единоличного исполнительного органа Челноковой Т.С. и назначить на должность генерального директора Шиц В.В. (пункт 1 повестки). Ссылаясь на незаконность названных решений, Поляков В.В. и Полякова Н.Л.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181.1, 181.3-181.5 Гражданского кодекса Российской Федерации, статьей 43 Федерального закона от 08.02.1998 № 14-ФЗ «Об обществах с ограниченной ответственностью», суды удовлетворили заявленные требования, установив, что 14.12.2020 Гаркавенко О.И. в адрес Полякова В.В. и Поляковой Н.Л. направлено уведомление о созыве 14.01.2021 внеочередного собрания участников с указанием его места проведения: г. Москва, Каширское шоссе 4, корп. 1 Домодедово, 1 этаж, нотариальная контора, тогда как фактически собрание проведено по адресу: г. Москва, Шоссе Энтузиастов, д. 26. Суды пришли к выводам об отсутствии доказательств надлежащего уведомления истцов о проведении названного собрания, решения по вопросам повестки дня приняты участниками, обладающими 50% от общего числа голосов, то есть необходимый кворум (две три голосов) для принятия решения об избрании генерального директора, отсутствовал. 3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«Моторс 2000»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