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«Химитэкс»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"ХИМИТЭКС" (подробнее) Ответчики: АО "Райффайзенбанк"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