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«ЛПК Форестбиоэнергия» и обществу с ограниченной ответственностью «Био Энергия»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