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«МЕГАСТРОЙ»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"МегаСтрой" (подробнее) Ответчики: Главное управление Министерства внутренних дел Российской Федерации по Волгоградской области (подробнее) Иные лица: ГУ МВД России по Волгоградской области (подробнее) ИП Фелькер Н.С.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