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экологии Челябинской области, обществу с ограниченной ответственностью «Полигон ТБО», Дубровскому Борису Александровичу, Администрации города Челябинска, обществу с ограниченной ответственностью «Центр коммунального сервиса»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Т.В.Завьялова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