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апреля 2021 года согласно почтовому штемпелю на конверте ФИО1 направила в Верховный Суд Российской Федерации жалобу на определение Арбитражного суда Тюменской области от 17.06.2020, постановление Восьмого арбитражного апелляционного суда от 10.09.2020 и постановление Арбитражного суда Западно-Сибирского округа от 26.01.2021 по делу № А70-55/2017.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26.01.2021,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качестве причины пропуска срока заявитель ссылается на сложности в получении почтовой корреспонденции.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постановление Арбитражного суда Западно-Сибирского округа от 26.01.2021 было опубликовано в общедоступной базе судебных актов 27.01.2021,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в суде округа являлась сама ФИО1, принимавшая личное участие в судебном заседании суда округа. Таким образом, учитывая, что каких-либо доказательств обратного заявителем не предоставлено, ФИО1 доподлинно знала о состоявшихся судебных актах по настоящему спору и при проявлении необходимой степени заботливости и разумной осмотрительности имела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ФИО1,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отказа в удовлетворении ходатайства о восстановлении пропущенного процессуального срока и возвращении кассационной жалобы заявителя без рассмотрения, ходатайство о приостановлении исполнения судебного акта рассмотрению не полежит.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определение Арбитражного суда Тюменской области от 17.06.2020, постановление Восьмого арбитражного апелляционного суда от 10.09.2020 и постановление Арбитражного суда Западно-Сибирского округа от 26.01.2021 по делу № А70-55/2017 возвратить заявителю. ФИО3 Рафаисовне из федерального бюджета Российской Федерации государственную пошлину в размере 3000 (три тысячи) рублей 00 копеек, уплаченную по чеку-ордеру от 30.03.2021 операция № 40. Выдать справку на возврат государственной пошлины. Судья Верховного Суда Российской Федерации Е.С. Корнелюк Суд: Верховный Суд РФ (подробнее) Иные лица: Абдуллина Динара (подробнее) АБДУЛЛИН МАРАТ АЛЕКСАНДРОВИЧ (подробнее) Акционерное Общество Банк СОЮЗ Екатеринбургский филиал (подробнее) АО Банк СОЮЗ (подробнее) АО Банк СОЮЗ Екатеринбургский филиал (подробнее) АО "Дом. РФ" (подробнее) АО "ДОМ.РФ" "АИЖК" (подробнее) Арбитражный суд Западно-Сибирского округа (подробнее) Восьмой арбитражный апелляционный суд (подробнее) ГУ Центр по выплате пенсий и обработке информации ПФ РФ в Тюменской области (подробнее) ЗАО "ДОМ.РФ" (подробнее) Инспекция Федеральной налоговой службы №1 по г. Тюмени (подробнее) ИП Аширбеков Данияр Рафаисович (подробнее) ИФНС России №4 по г.Москве (подробнее) Нотариус нотариального округа г. Тюмени Тюменской области - Абрамова Ирина Николаевна (подробнее) Отдел адресно-справочной работы УФМС России по Тюменской области (подробнее) ПАО Банк ВТБ (подробнее) СОЮЗ "УРАЛЬСКАЯ САМОРЕГУЛИРУЕМАЯ ОРГАНИЗАЦИЯ АРБИТРАЖНЫХ УПРАВЛЯЮЩИХ" (подробнее) СРО Союз "Уральская арбитражных управляющих" (подробнее) ТСН "Созвездие" (подробнее) Управление по вопросам миграции УМВД России по Тюменской области (подробнее) Управление Росреестра по Тюменской области (подробнее) УФМС России по Тюменской области (подробнее) УФНС России по Тюменской области (подробнее) УФРС ПО ТЮМЕНСКОЙ ОБЛАСТИ (подробнее) УФССП России по Тюменской области (подробнее) ФГБУ Филиал "ФКП Росреестра" поТюменской области (подробнее) Федеральная служба государственной регистрации, кадастра и картографии (подробнее) Финансовый управляющий Утешев Ильдар Николаевич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