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Матушкина Андрея Юрьевича в Арбитражный суд Курской области обратился финансовый управляющий Доедалин Юрий Иванович с заявлением о признании недействительными сделками договоров дарения жилого дома и земельного участка, заключенных 14.02.2015 между должником и Звягиной Марией Андреевной, и применении последствий недействительности сделок. Определением Арбитражного суда Курской области от 02.07.2021 в удовлетворении заявления отказано. Постановлением Девятнадцатого арбитражного апелляционного суда от 31.01.2022 определение суда первой инстанции отменено; заявление удовлетворено, признаны недействительными сделками договоры дарения и применены последствия недействительности сделок в виде взыскания с Звягиной М.А. в пользу должника денежных средств в размере 2 099 000 рублей. Арбитражный суд Центрального округа постановлением от 18.04.2022 постановление суда апелляционной инстанции оставил без изменения. 2 Матушкин Андрей Юрьевич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167, 168, 181 Гражданского кодекса Российской Федерации, статьей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признаков злоупотребления правом при совершении сделок, направленных на вывод имущества должника, в целях недопущения обращения на него взыскания кредиторами, признав срок исковой давности не пропущенным. В частности, суды установили, что оспариваемые безвозмездные сделки совершены между заинтересованными лицами (близкими родственниками), в период неплатежеспособности должника, с целью вывода ликвидного имущества и предотвращения возможного обращения на него взыскания по требованиям кредиторов.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Матушкину Андрею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