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Чащина Сергея Петровича в Арбитражный суд Оренбургской области обратился финансовый управляющий имуществом должника Бевзюк Е.А. с заявлением о признании недействительной совершенной 15.06.2021 сделки по погашению должником долга перед Гугиным Василием Ивановичом на сумму 304 900 рублей и применении последствий недействительности сделки в виде взыскания с Гугина В.И. в конкурсную массу должника указанной суммы. Определением Арбитражного суда Оренбургской области от 22.10.2021 заявление финансового управляющего удовлетворено. Постановлением Восемнадцатого арбитражного апелляционного суда от 25.01.2022 определение суда первой инстанции оставлено без изменения. Арбитражный суд Уральского округа постановлением от 04.05.2022 указанные судебные акты оставил без изменения. Гугин Василий Иванович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оспариваемый платеж совершен после возбуждения дела о банкротстве и введения в отношении должника процедуры реализации его имущества, что повлекло за собой предпочтительное удовлетворение требования данного кредитора по отношению к требованиям иных кредиторов должника и свидетельствует о ничтожности спорной сделки, суды пришли к выводу о доказанности всех необходимых и достаточных оснований для признания спорной сделки недействительной и применения последствий ее недействительности на основании статьи 61.3 Федерального закона от 26.10.2002 № 127-ФЗ «О несостоятельности (банкротстве)».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Гугину Василию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