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Межрегиональное территориальное управление Федерального агентства по управлению государственным имуществом в Краснодарском крае и Республике Адыгея (далее - управление) 29.06.2022 (согласно оттиску почтового штемпеля) обратилось в Верховный Суд Российской Федерации с кассационной жалобой на решение Арбитражного суда Краснодарского края от 03.08.2021 делу № А32-29021/2020, постановление Пятнадцатого арбитражного апелляционного суда от 01.12.2021 и постановление Арбитражного суда Северо-Кавказского округа от 04.03.2022 по тому же делу. Одновременно управление ходатайствует о восстановлении пропущенного процессуального срока подачи кассационной жалобы.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04.03.2022, то на момент обращения заявителя в Верховный Суд Российской Федерации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Кодекса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общество ссылается на увольнение сотрудника, ответственного за ведение дела. Между тем, учитывая, что в Арбитражном суде Северо-Кавказского округа рассматривалась жалоба управления, при участии в судебном заседании его представителя, постановление от 04.03.2022 размещено на официальном сайте суда в сети Интернет 05.03.2022, заявитель, намереваясь обжаловать судебные акты, имел реальную возможность в установленный законом срок подготовить и направить в адрес Верховного Суда Российской Федерации кассационную жалобу. Кроме того, в соответствии с разъяснениями, содержащимися в абзаце 2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Таким образом, причины, препятствующие своевременному обращению управления с кассационной жалобой в Верховный Суд Российской Федерации не установлены. В силу части 2 статьи 9 Кодекса лица, участвующие в деле, несут риск наступления последствий совершения или несовершения ими процессуальных действий. При указанных обстоятельствах, проверяя в соответствии со статьями 291.2 и 117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25.12.2013 № 99 (в редакции от 27.06.2017) «О процессуальных сроках» обоснованность поданного заявителем ходатайства о восстановлении пропущенного срока, суд причину нарушения срока подачи кассационной жалобы не может признать уважительной. При таких обстоятельствах, суд приходит к выводу, что доводы управления, изложенные в ходатайстве о восстановлении пропущенного процессуального срока, не свидетельствуют о пропуске указанного срока по независящим от заявителя причинам, в связи с чем правовые основания для удовлетворения ходатайства и восстановления срока отсутствуют, а кассационная жалоба подлежит возврату заявителю на основании пункта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Межрегионального территориального управления Федерального агентства по управлению государственным имуществом в Краснодарском крае и Республике Адыгея о восстановлении пропущенного срока подачи кассационной жалобы отказать. Кассационную жалобу Межрегионального территориального управления Федерального агентства по управлению государственным имуществом в Краснодарском крае и Республике Адыгея на решение Арбитражного суда Краснодарского края от 03.08.2021 делу № А32-29021/2020, постановление Пятнадцатого арбитражного апелляционного суда от 01.12.2021 и постановление Арбитражного суда Северо-Кавказского округа от 04.03.2022 по тому же делу возвратить заявителю. Судья Верховного Суда Российской Федерации Н.С. Чучунова Суд: Верховный Суд РФ (подробнее) Истцы: Администрация МО Славянский район (подробнее) Администрация муниципального образования Славянский район (подробнее) Ответчики: МЕЖРЕГИОНАЛЬНОЕ ТЕРРИТОРИАЛЬНОЕ УПРАВЛЕНИЕ ФЕДЕРАЛЬНОГО АГЕНТСТВА ПО УПРАВЛЕНИЮ ГОСУДАРСТВЕННЫМ ИМУЩЕСТВОМ В КРАСНОДАРСКОМ КРАЕ И РЕСПУБЛИКЕ АДЫГЕЯ (подробнее) МРТУ Росимущества в Кк и РА (подробнее) МТУ Росимущества в Кк и РА (подробнее) Иные лица: Министерство природных ресурсов КК (подробнее) Министерство природных ресурсов Краснодарского края (подробнее) ФГБУ "Кубаньмелиоводхоз" (подробнее) ФГБУ "Управление Кубаньмелиоводхоз" (подробнее) Федеральное агентство водных ресурсов (подробнее) Федеральное агество водных ресурсов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