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10.02.2021 Матвеев Алексей Владимирович признан несостоятельным (банкротом), в отношении него введена процедура реализации имущества гражданина, финансовым управляющим утвержден Прудников Алексей Владимирович. Определением Арбитражного суда города Москвы от 16.12.2020 требование АБ «Московский поверенный» в размере 12 587 270 рублей основного долга и 1 258 727 рублей неустойки включено в третью очередь реестра требований кредиторов должника. Определением Арбитражного суда города Москвы от 01.10.2021 удовлетворено заявление Горбатова Кирилла Анатольевича о процессуальном правопреемстве; в порядке процессуального правопреемства произведена замена кредитора АБ «Московский поверенный» на Горбатова К.А. в размере требований в сумме 1 888 090 рублей. 2 Постановлением Девятого арбитражного апелляционного суда от 10.12.2021 определение суда первой инстанции оставлено без изменения. Арбитражный суд Московского округа постановлением от 09.03.2022 указанные судебные акты оставил без изменения. Матвеев Алексей Владимирович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замене кредитора, суды руководствовались положениями статьи 48 Арбитражного процессуального кодекса Российской Федерации, статьями 382, 383, 384 Гражданского кодекса Российской Федерации и исходили из наличия оснований для проведения процессуального правопреемства ввиду замены стороны в материальном правоотношении. Доводы кассационной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Матвееву Алексею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