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«Стража» обратилось в Верховный Суд Российской Федерации с кассационной жалобой на решение Арбитражного суда Приморского края от 09.06.2021, постановление Пятого арбитражного апелляционного суда от 20.08.2021, постановление Арбитражного суда Дальневосточного округа от 02.12.2021 по делу № А51-419/2021. Определением Верховного Суда Российской Федерации от 14.06.2022 кассационная жалоба с делом передана для рассмотрения в судебном заседании Судебной коллегии по экономическим спорам Верховного Суда Российской Федерации, судебное разбирательство по ее рассмотрению назначено на 13.07.2022 в 14 часов 00 минут. Общества с ограниченной ответственностью «ВРС» и «Компания «АкваХолод» обратились в Верховный Суд Российской Федерации с ходатайством об участии в судебном заседании путем использования систем веб-конференции (в режиме онлайн) представителя Глущенко Ю.Н. 2 В силу части 1 статьи 1532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 Учитывая наличие технической возможности осуществления веб-конференции, ходатайство подлежит удовлетворению. Руководствуясь статьями 1532, 159, 184,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ходатайства обществ с ограниченной ответственностью «ВРС» и «Компания «АкваХолод» об участии в судебном заседании Судебной коллегии Верховного Суда Российской Федерации по рассмотрению кассационной жалобы, назначенном на 13.07.2022 на 14 часов 00 мин. в помещении суда по адресу: город Москва, улица Поварская, дом 15, зал № 3048 (подъезд 5), путем использования системы веб-конференции удовлетворить.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