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«Финансовая корпорация Открытие» обратилось в Арбитражный суд Воронежской области с заявлением о признании индивидуального предпринимателя Беляева Бориса Сергеевича несостоятельным (банкротом). Определением Арбитражного суда Воронежской области от 26.02.2019 в отношении должника введена процедура реструктуризации долгов. После окончания установленного судом срока реструктуризации долгов финансовый управляющий имуществом должника Ищенко Оксана Юрьевна заявила ходатайство о признании должника банкротом и введении в отношении него процедуры реализация имущества гражданина. Решением Арбитражного суда Воронежской области от 08.06.2021 должник признан несостоятельным (банкротом), в отношении него введена процедура реализации имущества гражданина сроком на шесть месяцев, исполняющим обязанности финансового управляющего утверждена 2 Ищенко О.Ю., с утверждением единовременного вознаграждения в размере 25 000 рублей. Постановлением Девятнадцатого арбитражного апелляционного суда от 29.09.2021 определение суда первой инстанции оставлено без изменения. Арбитражный суд Центрального округа постановлением от 31.03.2022 указанные судебные акты оставил без изменения. Беляев Борис Сергеевич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представленный должником план реструктуризации долгов не соответствует требованиям пункта 4 статьи 213.17 Федерального закона от 26.10.2002 № 127-ФЗ «О несостоятельности (банкротстве)», не предусматривает для должника и находящихся на его иждивении членов семьи (включая несовершеннолетних детей и нетрудоспособных) средств для проживания в размере не менее величины прожиточного минимума, установленного субъектом Российской Федерации, восстановление платежеспособности должника невозможно, требования кредиторов на дату судебного заседания не удовлетворены, признав наличие у должника признаков банкротства, суды пришли к выводу о наличии оснований для признания должника несостоятельным (банкротом) и введении в отношении него процедуры реализации имущества гражданина, отметив, что должник не лишен права погасить всю имеющуюся задолженность перед кредиторами до момента завершения процедуры реализации имущества гражданина способами, предусмотренными Законом о банкротстве.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Беляеву Борису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