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Аракеляна Ашота Навасардовича в Арбитражный суд Краснодарского края поступило ходатайство финансового управляющего имуществом должника Бондаря Виктора Васильевича об утверждении Положения о порядке, об условиях и сроках реализации имущества должника. Определением Арбитражного суда Краснодарского края от 26.08.2021 названное Положение утверждено. Постановлением Пятнадцатого арбитражного апелляционного суда от 27.11.2021 определение суда первой инстанции оставлено без изменения. Арбитражный суд Северо-Кавказского округа постановлением от 03.03.2022 указанные судебные акты оставил без изменения. Аракелян Ашот Навасардович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213.25, 213.26 Федерального закона от 26.10.2002 № 127-ФЗ «О несостоятельности (банкротстве)», разъяснениями, изложенными в пункте 40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первые и повторные торги имуществом должника проведены, имущество не реализовано, торги посредством публичного предложения признаны несостоявшимися, имущество в счет погашения долга кредиторы не приняли, повторная реализация имущества должника посредством публичного предложения является способом продажи имущества, обеспечивающим соблюдение прав всех кредиторов должника, представленное финансовым управляющим положение о порядке, об условиях и о сроках реализации имущества гражданина не противоречит требованиям закона. Довод об исключении из конкурсной массы здания площадью 295,8 кв.м как единственного пригодного для проживания должника и членов его семьи жилья приводился при рассмотрении спора и мотивированно отклонен. Иные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Аракеляну Ашоту Навасардовичу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