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19.02.2020 Бугров Олег Евгеньевич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Орешкина Анна Витальевна. Финансовый управляющий обратилась в Арбитражный суд города Санкт- Петербурга и Ленинградской области с заявлением о признании недействительными сделками банковских операций, совершенных должником в пользу Бугровой Екатерины Владимировны в период с 25.09.2018 по 11.06.2019 на общую сумму 2 339 000 рублей, и применении последствий недействительности сделок. К участию в обособленном споре привлечен отдел опеки и попечительства Администрации Муниципального образования город Сестрорецк Курортного района Санкт-Петербурга. 2 Определением Арбитражного суда города Санкт-Петербурга и Ленинградской области от 02.07.2021 в удовлетворении заявления отказано. Постановлением Тринадцатого арбитражного апелляционного суда от 07.12.2021 определение суда первой инстанции отменено, заявление удовлетворено. Арбитражный суд Северо-Западного округа постановлением от 10.03.2022 постановление суда апелляционной инстанции отменил и оставил в силе определение суда первой инстанции. Общество с ограниченной ответственностью «Невская трубопроводная компания» обратилось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первой инстанции, оценив представленные доказательства по правилам статей 65, 71 Арбитражного процессуального кодекса Российской Федерации, руководствовался статьей 80 Семейного кодекса Российской Федерации, пунктом 2 статьи 61.2, статьями 61.3,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недоказанности заявителем наличия совокупности обстоятельств, необходимой для признания спорных платежей недействительными сделками, влекущими оказание предпочтения одному из кредиторов и совершенными с целью причинения вреда имущественным правам кредиторов. При этом суд признал произведенные должником перечисления в пользу бывшей супруги алиментными платежами на содержание несовершеннолетних детей, отклонив 3 довод об их убыточности, поскольку они направлены на прекращение соответствующих обязательств должника, заемные отношения между бывшими супругами не установлены.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«Невская трубопроводная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