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«Инвест Проект» в лице конкурсного управляющего ФИО1 удовлетворить. Предоставить обществу с ограниченной ответственностью «Инвест Проект»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города Москвы от 22.11.2021 по делу № А40-197712/2021, постановление Девятого арбитражного апелляционного суда от 23.12.2021 и постановление Арбитражного суда Московского округа от 21.03.2022 по тому же делу.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