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«Новомичуринский катализаторный завод» обратилось в Арбитражный суд Рязанской области с иском о взыскании с общества с ограниченной ответственностью «НЭК Квандо-Терминал» в порядке регресса 5 567 989 рублей 54 копеек, взысканных Владимирской таможней на основании решения по классификации товара по ТН ВЭД ЕАЭС от 27.02.2018. К участию в деле в качестве третьих лиц, не заявляющих самостоятельных требований относительно предмета спора, привлечены акционерное общество «Группа страховых компаний «Югория» и Владимирская таможня. Решением Арбитражного суда Рязанской области от 27.07.2021 иск удовлетворен в части взыскания 1 377 091 рубля 01 копейки убытков; в удовлетворении иска в остальной части отказано. Постановлением Двадцатого арбитражного апелляционного суда от 27.10.2021 решение суда первой инстанции оставлено без изменения. Арбитражный суд Центрального округа постановлением от 01.03.2022 указанные судебные акты оставил без изменения. Общество с ограниченной ответственностью «Новомичуринский катализаторный завод» обратилось в Судебную коллегию по экономическим спорам Верховного Суда Российской Федерации с кассационной жалобой на принятые по делу судебные акты в части отказа в удовлетворении иска, ссылаясь на существенные нарушения норм права. В представленном на кассационную жалобу отзыве общество с ограниченной ответственностью «НЭК Квандо-Терминал» просит отказать в удовлетворении жалобы, ссылаясь на отсутствие существенных нарушений норм права, повлиявших на исход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с учетом возражений отзыва, не установлено. Оценив представленные доказательства в их совокупности и взаимной связи, учитывая условия договора об оказании услуг таможенного представителя от 07.12.2011 № 0349/00-031-11 об оплате заказчиком дополнительно начисленных таможенным органом таможенных платежей, руководствуясь положениями статей 15 , 323 , 325 , 393 Гражданского кодекса Российской Федерации, статьями 75, 79, 179, 181, 188 Таможенного кодекса Таможенного союза, статьей 60 Федерального закона от 27.11.2010 № 311-ФЗ «О таможенном регулировании в Российской Федерации», суды сделали вывод о том, что расходы по уплате дополнительно начисленных обязательных платежей являются расходами, понесенными истцом в своих интересах; их выплата обусловлена императивными требованиями законодательства о таможенных платежах, не зависит от воли сторон спора и вызвана самим фактом вывоза истцом товара за пределы Российской Федерации; оплаченные истцом таможенные платежи доначислены в связи с неверным определением кода товара, размер доначисленных таможенных платежей не зависит от действия таможенного представителя при таможенном оформлении товара и не является мерой ответственности. Вместе с тем, установив, что начисление таможенным органом пени стало следствием ошибки, допущенной ответчиком в сфере своей профессиональной деятельности (неверная классификация декларируемого товара по коду ТН ВЭД ЕАЭС), суды взыскали убытки в виде оплаченной истцом начисленной таможней штрафной санкции.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 исходя из фактических обстоятельств спора,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«Новомичуринский катализаторный завод»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"Новомичуринский катализаторный завод" (подробнее) Ответчики: ООО "НЭК Квандо-Терминал" (подробнее) Судьи дела: Зарубина Е.Н.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