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 несостоятельности (банкротстве) умершего гражданина-должника Балашкина Владимира Ивановича в Арбитражный суд Приморского края обратилась Дымова Галина Сергеевна с заявлением о включении требования в размере 1 900 000 рублей в реестр требований кредиторов должника. Определением Арбитражного суда Приморского края от 16.07.2021 заявление удовлетворено, требование признано обоснованным и включено в реестр требований кредиторов должника в составе третьей очереди. Постановлением Пятого арбитражного апелляционного суда от 13.12.2021 определение суда первой инстанции оставлено без изменения. Арбитражный суд Дальневосточного округа постановлением от 04.03.2022 указанные судебные акты оставил без изменения. Финансовый управляющий Феофанов Сергей Михайлович обратился в Судебную коллегию Верховного Суда Российской Федерации с кассационной 2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807, 808, 809, 810, 811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доказанности факта предоставления должнику заемных денежных средств, наличия у кредитора финансовой возможности предоставить заем в оспариваемой сумме, отсутствия доказательств надлежащего исполнения обязательств по возврату займа, в связи с чем признали заявленное требование обоснованным и подлежащим включению в реестр требований кредиторов третьей очереди. Доводы, изложенные в кассационной жалобе, приводились при рассмотрении спора в судах, были рассмотрены судами и мотивированно отклонены. Несогласие заявителя кассационной жалобы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Балашкина Владимира Ивановича - Феофанову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