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июня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«Тимашевская птицефабрика» (далее – Общество) обратилось в Арбитражный суд Республики Татарстан с иском к акционерному обществу «Российский сельскохозяйственный банк» (далее – Банк) в лице Татарстанского регионального филиала о признании недействительным договора поручительства от 29.09.2016 № 166700/0097-8/2 и применении последствий недействительности сделки в виде прекращения поручительства Общества. Определением Арбитражного суда Республики Татарстан от 20.10.2020 дело № А65-18601/2020 передано по подсудности на рассмотрение Арбитражного суда Самарской области. Решением Арбитражного суда Самарской области от 02.08.2021, оставленным без изменения постановлением Одиннадцатого арбитражного апелляционного суда от 07.10.2021, требования удовлетворены частично: признан недействительным договор поручительства от 29.09.2016 № 166700/0097-8/2; в удовлетворении остальной части иска отказано. Постановлением Арбитражного суда Поволжского округа от 01.03.2022 решение от 02.08.2021 и апелляционное постановление от 07.10.2021 отменены, 2 дело направлено на новое рассмотрение в Арбитражный суд Самарской области. При новом рассмотрении дела, определением Арбитражного суда Самарской области от 16.05.2022 открытое акционерное общество «Токаревская птицефабрика» (далее – Компания) привлечено к участию в деле в качестве третьего лица, не заявляющего самостоятельных требований относительно предмета спора. Не согласившись с постановлением суда округа, заявитель обратился в Верховный Суд Российской Федерации с кассационной жалобой, одновременно заявив ходатайство о восстановлении пропущенного срока на ее подачу. Согласно части 2 статьи 291.2 Арбитражного процессуального кодекса Российской Федерации (далее –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АПК РФ (часть 3 статьи 291.2 того же Кодекса).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292 и 312 АПК РФ предельные допустимые сроки для его восстановления. Учитывая, что ходатайство о восстановлении пропущенного процессуального срока заявлено в пределах установленного предельного срока, изложенные Компанией причины признаны судом уважительными, данное ходатайство подлежит удовлетворению на основании части 2 статьи 291.2 АПК РФ. Принимая во внимание изложенное, суд полагает возможным восстановить срок подачи кассационной жалобы. Руководствуясь статьями 117, 184,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удовлетворить ходатайство открытого акционерного общества «Токаревская птицефабрика». Срок подачи кассационной жалобы на постановление Арбитражного суда Поволжского округа от 01.03.2022 по делу № А55-4762/2021 Арбитражного суда Самарской области восстановить.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