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Гудименко Геннадий Иванович обратился в суд с заявлением о признании недействительным приказа от 15.02.2021 № 15 «О применении порядка уплаты членских и целевых взносов, утвержденных в период с 2018 года по 2019 год» (далее – приказ), изданным внешним управляющим Бершадским Б.И., а также с требованием о признании незаконным бездействия внешнего управляющего Бершадского Б.И. по взысканию причиненного должнику материального ущерба. Определением Арбитражного суда Волгоградской области от 16.08.2021 требование Гудименко Г.И. в части признания недействительным приказа выделено в отельное производство и направлено в суд общей юрисдикции по подсудности. Определением Арбитражного суда Волгоградской области от 13.09.2021, оставленным без изменения постановлениями Двенадцатого арбитражного апелляционного суда от 30.11.2021 и Арбитражного суда Поволжского округа от 05.03.2022, бездействие внешнего управляющего Бершадского Б.И. по непринятию своевременных мер к взысканию с бывшего председателя правления Трусова И.А. имущественного ущерба, причиненного должнику, признано незаконным.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94, 99 Федерального закона от 26.10.2002 № 127-ФЗ «О несостоятельности (банкротстве)», исходили из того, что оспариваемое бездействие, выразившееся в необоснованном затягивании предъявления в суд иска о взыскании материального ущерба с бывшего председателя правления должника на установленную приговором суда общей юрисдикции сумму, не отвечало признакам разумности и обоснованности, противоречило требованиям законодательства о банкротстве и привело к нарушению прав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внешнему управляющему садоводческим некоммерческим товариществом «Дары природы» Бершадскому Борису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