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21.06.2021 в удовлетворении иска отказано. Девятый арбитражный апелляционный суд постановлением от 06.12.2021 отменил решение от 21.06.2021 и удовлетворил иск в заявленном размере. Арбитражный суд Московского округа постановлением от 24.02.2022 постановление апелляционного суда от 06.12.2021 оставил без изменения. В кассационной жалобе общество «Торговый дом «ТИАНА» просит об отмене постановлений апелляционного и окружного суда, ссылаясь на принятие ненадлежащих доказательств наличия договора и оказания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существование между сторонами правоотношений по оказанию услуг и фактическое их оказание, поэтому удовлетворил иск в силу статей 779, 781 Гражданского кодекса Российской Федерации. Вопросы доказывания и оценки доказательств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«ТИАНА»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