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автономное образовательное учреждение высшего образования «Южный федеральный университет» (далее – учреждение) 24.05.2021 обратилось в Верховный Суд Российской Федерации с кассационной жалобой на постановление Арбитражного суда Северо-Кавказского округа от 19.03.2021 по делу № А53-9745/2020 Арбитражного суда Ростовской области. Одновременно учреждение просит восстановить пропущенный процессуальный срок на подачу кассационной жалобы в Верховный Суд Российской Федерации.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Северо-Кавказского округа от 19.03.2021 на момент обращения заявителя в Верховный Суд Российской Федерации срок, установленный статьей 291.2 Арбитражного процессуального кодекса Российской Федерации,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Кодекса (часть 3 статьи 291.2 Кодекса).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Кодекса предельные допустимые сроки для его восстановления. Оценив приведенные заявителем причины пропуска процессуального срока, учитывая факт своевременной подачи первоначальной жалобы, суд признает причины пропуска процессуального срока уважительными. Поскольку ходатайство о восстановлении пропущенного процессуального срока заявлено учреждением в пределах шести месяцев со дня вступления в законную силу обжалуемого судебного акта, причины пропуска срока признаны судом уважительными, ходатайство о восстановлении срока подачи жалобы подлежит удовлетворению на основании части 2 статьи 291.2 Кодекса. Руководствуясь статьей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автономного образовательного учреждения высшего образования «Южный федеральный университет» о восстановлении пропущенного срока подачи жалобы удовлетворить. Срок восстановить. Судья Верховного СудаРоссийской Федерации Е.Е.Борисова Суд: Верховный Суд РФ (подробнее) Истцы: АО "НАУЧНО-ИССЛЕДОВАТЕЛЬСКИЙ ИНСТИТУТ ТЕЛЕВИДЕНИЯ" (подробнее) Ответчики: ФЕДЕРАЛЬНОЕ ГОСУДАРСТВЕННОЕ АВТОНОМНОЕ ОБРАЗОВАТЕЛЬНОЕ УЧРЕЖДЕНИЕ ВЫСШЕГО ОБРАЗОВАНИЯ "ЮЖНЫЙ ФЕДЕРАЛЬНЫЙ УНИВЕРСИТЕТ" (подробнее) Судьи дела: Борисова Е.Е.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