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Осипов Борис Сергеевич обратился в суд с заявлением о признании недействительным договора купли-продажи от 14.11.2014, заключенного должником с Суковатиковой О.В. в отношении двух помещений (офисов), расположенных в г. Череповце Вологодской области по адресам: Шекснинский пр., д. 23, площадью 40,7 кв.м; ул. Рыбинская, д. 24, площадью 94,4 кв.м. Определением Арбитражного суда Вологодской области от 25.06.2021, оставленным без изменения постановлениями Четырнадцатого арбитражного апелляционного суда от 15.12.2021 и Арбитражного суда Северо-Западного округа от 22.03.2022, заявление удовлетворено. В кассационной жалобе, поданной в Верховный Суд Российской Федерации, заявитель просит отменить названные судебные акты и принять по делу новый судебный акт об отказе в удовлетворении заявления.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статьями 2 и 19, пунктом 2 статьи 61.2 Федерального закона от 26.10.2002 № 127-ФЗ «О несостоятельности (банкротстве)», пунктами 5, 7 постановления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установив, что в период подозрительности помещения (офисы) неплатёжеспособного должника безвозмездно отчуждены в пользу заинтересованного лица, признали недействительной оспариваемую сделку по основанию причинения вреда имущественным правам кредиторов, правомерно применив последствия её недействительности. Выводы судов соответствуют нормам права, оснований для переоценки этих выводов не имеется. Несогласие заявителей с выводами судов,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Суховатиковой Олесе Вадимовне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